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附件</w:t>
      </w:r>
      <w:r>
        <w:rPr>
          <w:rFonts w:hint="eastAsia" w:ascii="宋体" w:hAnsi="宋体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sz w:val="24"/>
          <w:szCs w:val="24"/>
        </w:rPr>
        <w:t>：</w:t>
      </w:r>
    </w:p>
    <w:p>
      <w:pPr>
        <w:jc w:val="center"/>
        <w:rPr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应急雨伞（直杆）技术参数要求</w:t>
      </w:r>
    </w:p>
    <w:p>
      <w:bookmarkStart w:id="0" w:name="_GoBack"/>
      <w:bookmarkEnd w:id="0"/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1．雨伞整体示意图：</w:t>
      </w:r>
    </w:p>
    <w:p>
      <w:r>
        <w:drawing>
          <wp:inline distT="0" distB="0" distL="0" distR="0">
            <wp:extent cx="5505450" cy="2695575"/>
            <wp:effectExtent l="0" t="0" r="0" b="952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910" cy="26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2.雨伞相关参数要求：</w:t>
      </w:r>
    </w:p>
    <w:p>
      <w:pPr>
        <w:ind w:left="320" w:hanging="320" w:hangingChars="100"/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1）伞尺寸类型：30寸x8骨全纤维直杆自动伞(伞总长：103CM；伞面直径：134CM；伞面弧宽：156CM，如图)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ascii="宋体" w:hAnsi="宋体" w:eastAsia="宋体" w:cs="宋体"/>
          <w:color w:val="000000"/>
          <w:kern w:val="0"/>
          <w:sz w:val="32"/>
          <w:szCs w:val="32"/>
        </w:rPr>
        <w:drawing>
          <wp:inline distT="0" distB="0" distL="0" distR="0">
            <wp:extent cx="5274310" cy="3105150"/>
            <wp:effectExtent l="0" t="0" r="2540" b="0"/>
            <wp:docPr id="1" name="图片 1" descr="C:\Users\hp\Desktop\微信图片_20180312160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esktop\微信图片_201803121609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2）伞颜色：深蓝色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3）伞骨架：碳纤维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4）伞把手：半自动塑料弯头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5）伞面料：190密度涤纶带棉纱编织而成的深蓝色碰击布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6）雨伞颜色色谱值：深蓝色C100 M100 Y55 K26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7）反光包边宽度为7mm，材质为高亮反光化纤布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8）亮点：伞边银灰色反光条包边</w:t>
      </w:r>
    </w:p>
    <w:p>
      <w:pPr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hint="eastAsia" w:ascii="宋体" w:hAnsi="宋体" w:eastAsia="宋体" w:cs="宋体"/>
          <w:kern w:val="0"/>
          <w:sz w:val="32"/>
          <w:szCs w:val="32"/>
        </w:rPr>
        <w:t>9）雨伞：具有防紫外线功能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10）功能：抗风、防雨、防晒</w:t>
      </w:r>
    </w:p>
    <w:p>
      <w:pPr>
        <w:rPr>
          <w:rFonts w:ascii="宋体" w:hAnsi="宋体" w:eastAsia="宋体" w:cs="宋体"/>
          <w:color w:val="000000"/>
          <w:kern w:val="0"/>
          <w:sz w:val="22"/>
        </w:rPr>
      </w:pPr>
    </w:p>
    <w:p>
      <w:pPr>
        <w:rPr>
          <w:rFonts w:ascii="宋体" w:hAnsi="宋体" w:eastAsia="宋体" w:cs="宋体"/>
          <w:color w:val="000000"/>
          <w:kern w:val="0"/>
          <w:sz w:val="22"/>
        </w:rPr>
      </w:pPr>
    </w:p>
    <w:p>
      <w:pP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3.雨伞伞面印花示意图：</w:t>
      </w:r>
    </w:p>
    <w:p>
      <w:r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118110</wp:posOffset>
            </wp:positionV>
            <wp:extent cx="5086350" cy="2438400"/>
            <wp:effectExtent l="0" t="0" r="0" b="0"/>
            <wp:wrapNone/>
            <wp:docPr id="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drawing>
          <wp:inline distT="0" distB="0" distL="0" distR="0">
            <wp:extent cx="5086350" cy="2552700"/>
            <wp:effectExtent l="0" t="0" r="0" b="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811" cy="25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4.雨伞伞面印花参数：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1）“广州卫生应急”采用文鼎CS大宋字体,字体大小为183.55pt,字体间距为20%，字体颜色为C0  M0  Y0  K0。</w:t>
      </w:r>
    </w:p>
    <w:p>
      <w:pPr>
        <w:ind w:left="160" w:hanging="160" w:hangingChars="50"/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2）“120”采用Arial(Bold)字体,字体大小为167.8pt，字体间距为20%，字体颜色为C0 M0 Y0 K0。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3）图案中标识图尺寸为72mmX72mm。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4）标识图与“广州卫生应急”的间距为16mm,“广州卫生应急”与“120”的间距为8mm。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5）标识图与伞骨的距离为16CM，标识图与伞边的距离为15.3CM。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6）“广州卫生应急” 与伞骨的距离为8CM, “广州卫生应急” 与伞边的距离为9CM。</w:t>
      </w:r>
    </w:p>
    <w:p>
      <w:pPr>
        <w:rPr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7）“120”与伞骨的距离为8.5CM, “120” 与伞边的距离为4.4CM。</w:t>
      </w:r>
    </w:p>
    <w:p/>
    <w:p/>
    <w:p/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附件</w:t>
      </w:r>
      <w:r>
        <w:rPr>
          <w:rFonts w:ascii="宋体" w:hAnsi="宋体"/>
          <w:b/>
          <w:sz w:val="44"/>
          <w:szCs w:val="44"/>
        </w:rPr>
        <w:t>1</w:t>
      </w:r>
      <w:r>
        <w:rPr>
          <w:rFonts w:hint="eastAsia" w:ascii="宋体" w:hAnsi="宋体"/>
          <w:b/>
          <w:sz w:val="44"/>
          <w:szCs w:val="44"/>
        </w:rPr>
        <w:t>：应急雨伞技术参数</w:t>
      </w:r>
    </w:p>
    <w:p>
      <w:pPr>
        <w:jc w:val="center"/>
        <w:rPr>
          <w:rFonts w:hint="eastAsia" w:ascii="宋体" w:hAnsi="宋体"/>
          <w:b/>
          <w:sz w:val="44"/>
          <w:szCs w:val="44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雨伞整体示意图：</w:t>
      </w:r>
    </w:p>
    <w:p>
      <w:pPr>
        <w:numPr>
          <w:ilvl w:val="0"/>
          <w:numId w:val="0"/>
        </w:numPr>
        <w:rPr>
          <w:rFonts w:hint="eastAsia"/>
          <w:b/>
          <w:sz w:val="32"/>
          <w:szCs w:val="32"/>
        </w:rPr>
      </w:pPr>
    </w:p>
    <w:p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drawing>
          <wp:inline distT="0" distB="0" distL="114300" distR="114300">
            <wp:extent cx="5362575" cy="28098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 r:link="rId9"/>
                    <a:srcRect l="873" t="12463" r="87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1）伞骨架：黑金属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2）伞尺寸：</w:t>
      </w:r>
      <w:r>
        <w:rPr>
          <w:rFonts w:ascii="宋体" w:hAnsi="宋体" w:cs="宋体"/>
          <w:color w:val="000000"/>
          <w:kern w:val="0"/>
          <w:sz w:val="28"/>
          <w:szCs w:val="28"/>
        </w:rPr>
        <w:t>23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寸</w:t>
      </w:r>
      <w:r>
        <w:rPr>
          <w:rFonts w:ascii="宋体" w:hAnsi="宋体" w:cs="宋体"/>
          <w:color w:val="000000"/>
          <w:kern w:val="0"/>
          <w:sz w:val="28"/>
          <w:szCs w:val="28"/>
        </w:rPr>
        <w:t>*8K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3）伞面料：深蓝色碰喜布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4）亮点：伞边银灰色反光条包边</w:t>
      </w:r>
    </w:p>
    <w:p>
      <w:pPr>
        <w:rPr>
          <w:rFonts w:ascii="宋体" w:hAnsi="宋体" w:cs="宋体"/>
          <w:b/>
          <w:bCs/>
          <w:color w:val="000000"/>
          <w:kern w:val="0"/>
          <w:sz w:val="32"/>
          <w:szCs w:val="32"/>
        </w:rPr>
      </w:pPr>
    </w:p>
    <w:p>
      <w:pPr>
        <w:rPr>
          <w:rFonts w:ascii="宋体" w:cs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宋体"/>
          <w:b/>
          <w:bCs/>
          <w:color w:val="000000"/>
          <w:kern w:val="0"/>
          <w:sz w:val="32"/>
          <w:szCs w:val="32"/>
        </w:rPr>
        <w:t>2.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雨伞相关参数要求：</w:t>
      </w:r>
    </w:p>
    <w:p>
      <w:pPr>
        <w:ind w:left="280" w:hanging="280" w:hangingChars="10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）伞尺寸类型：</w:t>
      </w:r>
      <w:r>
        <w:rPr>
          <w:rFonts w:ascii="宋体" w:hAnsi="宋体" w:cs="宋体"/>
          <w:color w:val="000000"/>
          <w:kern w:val="0"/>
          <w:sz w:val="28"/>
          <w:szCs w:val="28"/>
        </w:rPr>
        <w:t>23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寸</w:t>
      </w:r>
      <w:r>
        <w:rPr>
          <w:rFonts w:ascii="宋体" w:hAnsi="宋体" w:cs="宋体"/>
          <w:color w:val="000000"/>
          <w:kern w:val="0"/>
          <w:sz w:val="28"/>
          <w:szCs w:val="28"/>
        </w:rPr>
        <w:t>*8K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碰喜布反光商务伞</w:t>
      </w:r>
      <w:r>
        <w:rPr>
          <w:rFonts w:ascii="宋体" w:hAnsi="宋体" w:cs="宋体"/>
          <w:color w:val="000000"/>
          <w:kern w:val="0"/>
          <w:sz w:val="28"/>
          <w:szCs w:val="28"/>
        </w:rPr>
        <w:t>(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伞总长：</w:t>
      </w:r>
      <w:r>
        <w:rPr>
          <w:rFonts w:ascii="宋体" w:hAnsi="宋体" w:cs="宋体"/>
          <w:color w:val="000000"/>
          <w:kern w:val="0"/>
          <w:sz w:val="28"/>
          <w:szCs w:val="28"/>
        </w:rPr>
        <w:t>65CM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；伞面直径：</w:t>
      </w:r>
      <w:r>
        <w:rPr>
          <w:rFonts w:ascii="宋体" w:hAnsi="宋体" w:cs="宋体"/>
          <w:color w:val="000000"/>
          <w:kern w:val="0"/>
          <w:sz w:val="28"/>
          <w:szCs w:val="28"/>
        </w:rPr>
        <w:t>99CM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；伞面弧宽：</w:t>
      </w:r>
      <w:r>
        <w:rPr>
          <w:rFonts w:ascii="宋体" w:hAnsi="宋体" w:cs="宋体"/>
          <w:color w:val="000000"/>
          <w:kern w:val="0"/>
          <w:sz w:val="28"/>
          <w:szCs w:val="28"/>
        </w:rPr>
        <w:t>115CM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，如图</w:t>
      </w:r>
      <w:r>
        <w:rPr>
          <w:rFonts w:ascii="宋体" w:hAnsi="宋体" w:cs="宋体"/>
          <w:color w:val="000000"/>
          <w:kern w:val="0"/>
          <w:sz w:val="28"/>
          <w:szCs w:val="28"/>
        </w:rPr>
        <w:t>)</w:t>
      </w:r>
    </w:p>
    <w:p>
      <w:pPr>
        <w:ind w:left="280" w:hanging="280" w:hangingChars="100"/>
        <w:rPr>
          <w:rFonts w:ascii="宋体" w:hAnsi="宋体" w:cs="宋体"/>
          <w:color w:val="000000"/>
          <w:kern w:val="0"/>
          <w:sz w:val="28"/>
          <w:szCs w:val="28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cs="宋体"/>
          <w:color w:val="000000"/>
          <w:kern w:val="0"/>
          <w:sz w:val="32"/>
          <w:szCs w:val="32"/>
        </w:rPr>
      </w:pPr>
      <w:r>
        <w:rPr>
          <w:rFonts w:ascii="宋体" w:cs="宋体"/>
          <w:color w:val="000000"/>
          <w:kern w:val="0"/>
          <w:sz w:val="32"/>
          <w:szCs w:val="32"/>
        </w:rPr>
        <w:drawing>
          <wp:inline distT="0" distB="0" distL="114300" distR="114300">
            <wp:extent cx="4410075" cy="3228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）伞颜色：深蓝色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3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）伞骨架：碳纤维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4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）伞面料：</w:t>
      </w:r>
      <w:r>
        <w:rPr>
          <w:rFonts w:ascii="宋体" w:hAnsi="宋体" w:cs="宋体"/>
          <w:color w:val="000000"/>
          <w:kern w:val="0"/>
          <w:sz w:val="28"/>
          <w:szCs w:val="28"/>
        </w:rPr>
        <w:t>190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密度涤纶带棉纱编织而成的深蓝色碰喜布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5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）雨伞颜色色谱值：深蓝色</w:t>
      </w:r>
      <w:r>
        <w:rPr>
          <w:rFonts w:ascii="宋体" w:hAnsi="宋体" w:cs="宋体"/>
          <w:color w:val="000000"/>
          <w:kern w:val="0"/>
          <w:sz w:val="28"/>
          <w:szCs w:val="28"/>
        </w:rPr>
        <w:t>C100 M100 Y55 K26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6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）反光包边宽度为</w:t>
      </w:r>
      <w:r>
        <w:rPr>
          <w:rFonts w:ascii="宋体" w:hAnsi="宋体" w:cs="宋体"/>
          <w:color w:val="000000"/>
          <w:kern w:val="0"/>
          <w:sz w:val="28"/>
          <w:szCs w:val="28"/>
        </w:rPr>
        <w:t>7mm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，材质为高亮反光化纤布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7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）亮点：伞边银灰色反光条包边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）功能：抗风、防雨、防晒</w:t>
      </w:r>
    </w:p>
    <w:p>
      <w:pPr>
        <w:rPr>
          <w:rFonts w:ascii="宋体" w:cs="宋体"/>
          <w:color w:val="000000"/>
          <w:kern w:val="0"/>
          <w:sz w:val="22"/>
        </w:rPr>
      </w:pPr>
    </w:p>
    <w:p>
      <w:pPr>
        <w:rPr>
          <w:rFonts w:ascii="宋体" w:cs="宋体"/>
          <w:color w:val="000000"/>
          <w:kern w:val="0"/>
          <w:sz w:val="22"/>
        </w:rPr>
      </w:pPr>
    </w:p>
    <w:p>
      <w:pPr>
        <w:rPr>
          <w:rFonts w:ascii="宋体" w:cs="宋体"/>
          <w:color w:val="000000"/>
          <w:kern w:val="0"/>
          <w:sz w:val="22"/>
        </w:rPr>
      </w:pPr>
    </w:p>
    <w:p>
      <w:pPr>
        <w:rPr>
          <w:rFonts w:ascii="宋体" w:cs="宋体"/>
          <w:color w:val="000000"/>
          <w:kern w:val="0"/>
          <w:sz w:val="22"/>
        </w:rPr>
      </w:pPr>
    </w:p>
    <w:p>
      <w:pPr>
        <w:rPr>
          <w:rFonts w:ascii="宋体" w:cs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宋体"/>
          <w:b/>
          <w:bCs/>
          <w:color w:val="000000"/>
          <w:kern w:val="0"/>
          <w:sz w:val="32"/>
          <w:szCs w:val="32"/>
        </w:rPr>
        <w:t>3.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雨伞伞面印花示意图：</w:t>
      </w:r>
    </w:p>
    <w:p>
      <w:pPr>
        <w:jc w:val="center"/>
      </w:pPr>
      <w:r>
        <w:drawing>
          <wp:inline distT="0" distB="0" distL="114300" distR="114300">
            <wp:extent cx="4238625" cy="3000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cs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宋体"/>
          <w:b/>
          <w:bCs/>
          <w:color w:val="000000"/>
          <w:kern w:val="0"/>
          <w:sz w:val="32"/>
          <w:szCs w:val="32"/>
        </w:rPr>
        <w:t>4.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雨伞伞面印花参数：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）“广州卫生应急”采用文鼎</w:t>
      </w:r>
      <w:r>
        <w:rPr>
          <w:rFonts w:ascii="宋体" w:hAnsi="宋体" w:cs="宋体"/>
          <w:color w:val="000000"/>
          <w:kern w:val="0"/>
          <w:sz w:val="28"/>
          <w:szCs w:val="28"/>
        </w:rPr>
        <w:t>CS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大宋字体‘字体颜色为</w:t>
      </w:r>
      <w:r>
        <w:rPr>
          <w:rFonts w:ascii="宋体" w:hAnsi="宋体" w:cs="宋体"/>
          <w:color w:val="000000"/>
          <w:kern w:val="0"/>
          <w:sz w:val="28"/>
          <w:szCs w:val="28"/>
        </w:rPr>
        <w:t>C0  M0  Y0  K0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>
      <w:pPr>
        <w:ind w:left="140" w:hanging="140" w:hangingChars="50"/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）“</w:t>
      </w:r>
      <w:r>
        <w:rPr>
          <w:rFonts w:ascii="宋体" w:hAnsi="宋体" w:cs="宋体"/>
          <w:color w:val="000000"/>
          <w:kern w:val="0"/>
          <w:sz w:val="28"/>
          <w:szCs w:val="28"/>
        </w:rPr>
        <w:t>120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”采用</w:t>
      </w:r>
      <w:r>
        <w:rPr>
          <w:rFonts w:ascii="宋体" w:hAnsi="宋体" w:cs="宋体"/>
          <w:color w:val="000000"/>
          <w:kern w:val="0"/>
          <w:sz w:val="28"/>
          <w:szCs w:val="28"/>
        </w:rPr>
        <w:t>Arial(Bold)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字体</w:t>
      </w:r>
      <w:r>
        <w:rPr>
          <w:rFonts w:ascii="宋体" w:cs="宋体"/>
          <w:color w:val="000000"/>
          <w:kern w:val="0"/>
          <w:sz w:val="28"/>
          <w:szCs w:val="28"/>
        </w:rPr>
        <w:t>,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字体颜色为</w:t>
      </w:r>
      <w:r>
        <w:rPr>
          <w:rFonts w:ascii="宋体" w:hAnsi="宋体" w:cs="宋体"/>
          <w:color w:val="000000"/>
          <w:kern w:val="0"/>
          <w:sz w:val="28"/>
          <w:szCs w:val="28"/>
        </w:rPr>
        <w:t>C0 M0 Y0 K0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3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）图案中标识图尺寸为</w:t>
      </w:r>
      <w:r>
        <w:rPr>
          <w:rFonts w:ascii="宋体" w:hAnsi="宋体" w:cs="宋体"/>
          <w:color w:val="000000"/>
          <w:kern w:val="0"/>
          <w:sz w:val="28"/>
          <w:szCs w:val="28"/>
        </w:rPr>
        <w:t>4CMX4CM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4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）标识图与“广州卫生应急”的间距为</w:t>
      </w:r>
      <w:r>
        <w:rPr>
          <w:rFonts w:ascii="宋体" w:hAnsi="宋体" w:cs="宋体"/>
          <w:color w:val="000000"/>
          <w:kern w:val="0"/>
          <w:sz w:val="28"/>
          <w:szCs w:val="28"/>
        </w:rPr>
        <w:t>16mm,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“广州卫生应急”与“</w:t>
      </w:r>
      <w:r>
        <w:rPr>
          <w:rFonts w:ascii="宋体" w:hAnsi="宋体" w:cs="宋体"/>
          <w:color w:val="000000"/>
          <w:kern w:val="0"/>
          <w:sz w:val="28"/>
          <w:szCs w:val="28"/>
        </w:rPr>
        <w:t>120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”的间距为</w:t>
      </w:r>
      <w:r>
        <w:rPr>
          <w:rFonts w:ascii="宋体" w:hAnsi="宋体" w:cs="宋体"/>
          <w:color w:val="000000"/>
          <w:kern w:val="0"/>
          <w:sz w:val="28"/>
          <w:szCs w:val="28"/>
        </w:rPr>
        <w:t>8mm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5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）标识图与伞骨的距离为</w:t>
      </w:r>
      <w:r>
        <w:rPr>
          <w:rFonts w:ascii="宋体" w:hAnsi="宋体" w:cs="宋体"/>
          <w:color w:val="000000"/>
          <w:kern w:val="0"/>
          <w:sz w:val="28"/>
          <w:szCs w:val="28"/>
        </w:rPr>
        <w:t>12.5CM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，标识图与伞边的距离为</w:t>
      </w:r>
      <w:r>
        <w:rPr>
          <w:rFonts w:ascii="宋体" w:hAnsi="宋体" w:cs="宋体"/>
          <w:color w:val="000000"/>
          <w:kern w:val="0"/>
          <w:sz w:val="28"/>
          <w:szCs w:val="28"/>
        </w:rPr>
        <w:t>12CM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>
      <w:pPr>
        <w:rPr>
          <w:rFonts w:asci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6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）“广州卫生应急”</w:t>
      </w:r>
      <w:r>
        <w:rPr>
          <w:rFonts w:ascii="宋体" w:hAnsi="宋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与伞骨的距离为</w:t>
      </w:r>
      <w:r>
        <w:rPr>
          <w:rFonts w:ascii="宋体" w:hAnsi="宋体" w:cs="宋体"/>
          <w:color w:val="000000"/>
          <w:kern w:val="0"/>
          <w:sz w:val="28"/>
          <w:szCs w:val="28"/>
        </w:rPr>
        <w:t xml:space="preserve">7.5CM,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“广州卫生应急”</w:t>
      </w:r>
      <w:r>
        <w:rPr>
          <w:rFonts w:ascii="宋体" w:hAnsi="宋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与伞边的距离为</w:t>
      </w:r>
      <w:r>
        <w:rPr>
          <w:rFonts w:ascii="宋体" w:hAnsi="宋体" w:cs="宋体"/>
          <w:color w:val="000000"/>
          <w:kern w:val="0"/>
          <w:sz w:val="28"/>
          <w:szCs w:val="28"/>
        </w:rPr>
        <w:t>8CM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7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）“</w:t>
      </w:r>
      <w:r>
        <w:rPr>
          <w:rFonts w:ascii="宋体" w:hAnsi="宋体" w:cs="宋体"/>
          <w:color w:val="000000"/>
          <w:kern w:val="0"/>
          <w:sz w:val="28"/>
          <w:szCs w:val="28"/>
        </w:rPr>
        <w:t>120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”与伞骨的距离为</w:t>
      </w:r>
      <w:r>
        <w:rPr>
          <w:rFonts w:ascii="宋体" w:hAnsi="宋体" w:cs="宋体"/>
          <w:color w:val="000000"/>
          <w:kern w:val="0"/>
          <w:sz w:val="28"/>
          <w:szCs w:val="28"/>
        </w:rPr>
        <w:t xml:space="preserve">14.5CM,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“</w:t>
      </w:r>
      <w:r>
        <w:rPr>
          <w:rFonts w:ascii="宋体" w:hAnsi="宋体" w:cs="宋体"/>
          <w:color w:val="000000"/>
          <w:kern w:val="0"/>
          <w:sz w:val="28"/>
          <w:szCs w:val="28"/>
        </w:rPr>
        <w:t>120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”</w:t>
      </w:r>
      <w:r>
        <w:rPr>
          <w:rFonts w:ascii="宋体" w:hAnsi="宋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与伞边的距离为</w:t>
      </w:r>
      <w:r>
        <w:rPr>
          <w:rFonts w:ascii="宋体" w:hAnsi="宋体" w:cs="宋体"/>
          <w:color w:val="000000"/>
          <w:kern w:val="0"/>
          <w:sz w:val="28"/>
          <w:szCs w:val="28"/>
        </w:rPr>
        <w:t>5CM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。</w:t>
      </w:r>
    </w:p>
    <w:p/>
    <w:p/>
    <w:p/>
    <w:p/>
    <w:p/>
    <w:p/>
    <w:p/>
    <w:p/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2021年雨衣雨裤套装参数要求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一、</w:t>
      </w:r>
      <w:r>
        <w:rPr>
          <w:rFonts w:hint="eastAsia"/>
          <w:sz w:val="28"/>
          <w:szCs w:val="28"/>
        </w:rPr>
        <w:t>面料：涤丝纺PVC合成，100%涤纶，里衬印有天堂商标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二、</w:t>
      </w:r>
      <w:r>
        <w:rPr>
          <w:rFonts w:hint="eastAsia"/>
          <w:sz w:val="28"/>
          <w:szCs w:val="28"/>
        </w:rPr>
        <w:t>面料断裂强力N：纺织复合材料的断裂强力不小于200N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三、</w:t>
      </w:r>
      <w:r>
        <w:rPr>
          <w:rFonts w:hint="eastAsia"/>
          <w:sz w:val="28"/>
          <w:szCs w:val="28"/>
        </w:rPr>
        <w:t>粘合牢度N、热封条粘合力不小于4.5N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四、</w:t>
      </w:r>
      <w:r>
        <w:rPr>
          <w:rFonts w:hint="eastAsia"/>
          <w:sz w:val="28"/>
          <w:szCs w:val="28"/>
        </w:rPr>
        <w:t>防水性：纺织复合材料的耐水压不小于20KPA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五、</w:t>
      </w:r>
      <w:r>
        <w:rPr>
          <w:rFonts w:hint="eastAsia"/>
          <w:sz w:val="28"/>
          <w:szCs w:val="28"/>
        </w:rPr>
        <w:t>甲醛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小于等于300mg/kg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六、</w:t>
      </w:r>
      <w:r>
        <w:rPr>
          <w:rFonts w:hint="eastAsia"/>
          <w:sz w:val="28"/>
          <w:szCs w:val="28"/>
        </w:rPr>
        <w:t>配件：拉链顺滑平服，啮合良好，无缺牙或者坏牙现象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纽扣装扣牢固，配合松紧事宜、扣位对称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热封条平整，热封条粘合后宽度不小于16mm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反光条：5cm绿加灰反光织带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检测依据：QB/T4999-2016《日用防雨品》标准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附设计图：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4445" cy="3305810"/>
            <wp:effectExtent l="0" t="0" r="1905" b="8890"/>
            <wp:docPr id="7" name="图片 7" descr="309ce7868daf1b85e425a3f11e23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9ce7868daf1b85e425a3f11e23f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3235" cy="3786505"/>
            <wp:effectExtent l="0" t="0" r="18415" b="4445"/>
            <wp:docPr id="9" name="图片 9" descr="42c97d35af83fe11e7e915d30b67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c97d35af83fe11e7e915d30b672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6255" cy="2903855"/>
            <wp:effectExtent l="0" t="0" r="4445" b="10795"/>
            <wp:docPr id="10" name="图片 10" descr="2ce6593c62df5d350c32574c309d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ce6593c62df5d350c32574c309d86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0230" cy="5377180"/>
            <wp:effectExtent l="0" t="0" r="1270" b="13970"/>
            <wp:docPr id="11" name="图片 11" descr="c81c8a55518430cff8ac899f1f19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81c8a55518430cff8ac899f1f19e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43DF8"/>
    <w:multiLevelType w:val="singleLevel"/>
    <w:tmpl w:val="2CF43DF8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0538AE"/>
    <w:rsid w:val="020538AE"/>
    <w:rsid w:val="334B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/D:\Documents\Tencent%25252520Files\1565168072\Image\C2C\TP%2525257d5_EP0)PU5@VI~YTZC7MD.png" TargetMode="Externa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2021-08-25T01:23:00Z</dcterms:created>
  <dc:creator>吕雯</dc:creator>
  <cp:lastModifiedBy>zoline</cp:lastModifiedBy>
  <dcterms:modified xsi:type="dcterms:W3CDTF">2021-08-25T01:46:57Z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